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3064" w:rsidRDefault="006B6C82" w:rsidP="006B6C82">
      <w:pPr>
        <w:jc w:val="center"/>
        <w:rPr>
          <w:b/>
          <w:sz w:val="36"/>
          <w:szCs w:val="36"/>
        </w:rPr>
      </w:pPr>
      <w:r w:rsidRPr="006B6C82">
        <w:rPr>
          <w:b/>
          <w:sz w:val="36"/>
          <w:szCs w:val="36"/>
        </w:rPr>
        <w:t>Possible Categories for Business</w:t>
      </w:r>
    </w:p>
    <w:p w:rsidR="006B6C82" w:rsidRDefault="006B6C82" w:rsidP="006B6C82">
      <w:pPr>
        <w:rPr>
          <w:b/>
          <w:sz w:val="24"/>
          <w:szCs w:val="24"/>
        </w:rPr>
      </w:pPr>
      <w:r>
        <w:rPr>
          <w:b/>
          <w:sz w:val="24"/>
          <w:szCs w:val="24"/>
        </w:rPr>
        <w:t>*Think about what it would take to start your business.  What would you need for your building?  What are the main things that you would have to have?  Think big and small!</w:t>
      </w:r>
    </w:p>
    <w:tbl>
      <w:tblPr>
        <w:tblStyle w:val="TableGrid"/>
        <w:tblW w:w="14958" w:type="dxa"/>
        <w:tblInd w:w="-972" w:type="dxa"/>
        <w:tblLook w:val="04A0" w:firstRow="1" w:lastRow="0" w:firstColumn="1" w:lastColumn="0" w:noHBand="0" w:noVBand="1"/>
      </w:tblPr>
      <w:tblGrid>
        <w:gridCol w:w="1328"/>
        <w:gridCol w:w="1574"/>
        <w:gridCol w:w="1574"/>
        <w:gridCol w:w="1410"/>
        <w:gridCol w:w="1394"/>
        <w:gridCol w:w="1427"/>
        <w:gridCol w:w="1410"/>
        <w:gridCol w:w="1640"/>
        <w:gridCol w:w="1640"/>
        <w:gridCol w:w="1561"/>
      </w:tblGrid>
      <w:tr w:rsidR="006B6C82" w:rsidTr="006B6C82">
        <w:trPr>
          <w:trHeight w:val="1115"/>
        </w:trPr>
        <w:tc>
          <w:tcPr>
            <w:tcW w:w="1328" w:type="dxa"/>
          </w:tcPr>
          <w:p w:rsidR="006B6C82" w:rsidRDefault="006B6C82" w:rsidP="006B6C82">
            <w:pPr>
              <w:rPr>
                <w:b/>
                <w:sz w:val="24"/>
                <w:szCs w:val="24"/>
              </w:rPr>
            </w:pPr>
            <w:r>
              <w:rPr>
                <w:b/>
                <w:sz w:val="24"/>
                <w:szCs w:val="24"/>
              </w:rPr>
              <w:t>Category 1:</w:t>
            </w:r>
          </w:p>
        </w:tc>
        <w:tc>
          <w:tcPr>
            <w:tcW w:w="1574" w:type="dxa"/>
          </w:tcPr>
          <w:p w:rsidR="006B6C82" w:rsidRDefault="006B6C82" w:rsidP="006B6C82">
            <w:pPr>
              <w:rPr>
                <w:b/>
                <w:sz w:val="24"/>
                <w:szCs w:val="24"/>
              </w:rPr>
            </w:pPr>
            <w:r>
              <w:rPr>
                <w:b/>
                <w:sz w:val="24"/>
                <w:szCs w:val="24"/>
              </w:rPr>
              <w:t>Category 2:</w:t>
            </w:r>
          </w:p>
        </w:tc>
        <w:tc>
          <w:tcPr>
            <w:tcW w:w="1574" w:type="dxa"/>
          </w:tcPr>
          <w:p w:rsidR="006B6C82" w:rsidRDefault="006B6C82" w:rsidP="006B6C82">
            <w:pPr>
              <w:rPr>
                <w:b/>
                <w:sz w:val="24"/>
                <w:szCs w:val="24"/>
              </w:rPr>
            </w:pPr>
            <w:r>
              <w:rPr>
                <w:b/>
                <w:sz w:val="24"/>
                <w:szCs w:val="24"/>
              </w:rPr>
              <w:t>Category 3:</w:t>
            </w:r>
          </w:p>
        </w:tc>
        <w:tc>
          <w:tcPr>
            <w:tcW w:w="1410" w:type="dxa"/>
          </w:tcPr>
          <w:p w:rsidR="006B6C82" w:rsidRDefault="006B6C82" w:rsidP="006B6C82">
            <w:pPr>
              <w:rPr>
                <w:b/>
                <w:sz w:val="24"/>
                <w:szCs w:val="24"/>
              </w:rPr>
            </w:pPr>
            <w:r>
              <w:rPr>
                <w:b/>
                <w:sz w:val="24"/>
                <w:szCs w:val="24"/>
              </w:rPr>
              <w:t>Category 4:</w:t>
            </w:r>
          </w:p>
        </w:tc>
        <w:tc>
          <w:tcPr>
            <w:tcW w:w="1394" w:type="dxa"/>
          </w:tcPr>
          <w:p w:rsidR="006B6C82" w:rsidRDefault="006B6C82" w:rsidP="006B6C82">
            <w:pPr>
              <w:rPr>
                <w:b/>
                <w:sz w:val="24"/>
                <w:szCs w:val="24"/>
              </w:rPr>
            </w:pPr>
            <w:r>
              <w:rPr>
                <w:b/>
                <w:sz w:val="24"/>
                <w:szCs w:val="24"/>
              </w:rPr>
              <w:t>Category 5:</w:t>
            </w:r>
          </w:p>
        </w:tc>
        <w:tc>
          <w:tcPr>
            <w:tcW w:w="1427" w:type="dxa"/>
          </w:tcPr>
          <w:p w:rsidR="006B6C82" w:rsidRDefault="006B6C82" w:rsidP="006B6C82">
            <w:pPr>
              <w:rPr>
                <w:b/>
                <w:sz w:val="24"/>
                <w:szCs w:val="24"/>
              </w:rPr>
            </w:pPr>
            <w:r>
              <w:rPr>
                <w:b/>
                <w:sz w:val="24"/>
                <w:szCs w:val="24"/>
              </w:rPr>
              <w:t>Category 6:</w:t>
            </w:r>
          </w:p>
        </w:tc>
        <w:tc>
          <w:tcPr>
            <w:tcW w:w="1410" w:type="dxa"/>
          </w:tcPr>
          <w:p w:rsidR="006B6C82" w:rsidRDefault="006B6C82" w:rsidP="006B6C82">
            <w:pPr>
              <w:rPr>
                <w:b/>
                <w:sz w:val="24"/>
                <w:szCs w:val="24"/>
              </w:rPr>
            </w:pPr>
            <w:r>
              <w:rPr>
                <w:b/>
                <w:sz w:val="24"/>
                <w:szCs w:val="24"/>
              </w:rPr>
              <w:t>Category 7:</w:t>
            </w:r>
          </w:p>
        </w:tc>
        <w:tc>
          <w:tcPr>
            <w:tcW w:w="1640" w:type="dxa"/>
          </w:tcPr>
          <w:p w:rsidR="006B6C82" w:rsidRDefault="006B6C82" w:rsidP="006B6C82">
            <w:pPr>
              <w:rPr>
                <w:b/>
                <w:sz w:val="24"/>
                <w:szCs w:val="24"/>
              </w:rPr>
            </w:pPr>
            <w:r>
              <w:rPr>
                <w:b/>
                <w:sz w:val="24"/>
                <w:szCs w:val="24"/>
              </w:rPr>
              <w:t>Category 8:</w:t>
            </w:r>
          </w:p>
        </w:tc>
        <w:tc>
          <w:tcPr>
            <w:tcW w:w="1640" w:type="dxa"/>
          </w:tcPr>
          <w:p w:rsidR="006B6C82" w:rsidRDefault="006B6C82" w:rsidP="006B6C82">
            <w:pPr>
              <w:rPr>
                <w:b/>
                <w:sz w:val="24"/>
                <w:szCs w:val="24"/>
              </w:rPr>
            </w:pPr>
            <w:r>
              <w:rPr>
                <w:b/>
                <w:sz w:val="24"/>
                <w:szCs w:val="24"/>
              </w:rPr>
              <w:t>Category 9:</w:t>
            </w:r>
          </w:p>
        </w:tc>
        <w:tc>
          <w:tcPr>
            <w:tcW w:w="1561" w:type="dxa"/>
          </w:tcPr>
          <w:p w:rsidR="006B6C82" w:rsidRDefault="006B6C82" w:rsidP="006B6C82">
            <w:pPr>
              <w:rPr>
                <w:b/>
                <w:sz w:val="24"/>
                <w:szCs w:val="24"/>
              </w:rPr>
            </w:pPr>
            <w:r>
              <w:rPr>
                <w:b/>
                <w:sz w:val="24"/>
                <w:szCs w:val="24"/>
              </w:rPr>
              <w:t>Category 10:</w:t>
            </w:r>
          </w:p>
        </w:tc>
      </w:tr>
      <w:tr w:rsidR="006B6C82" w:rsidTr="006B6C82">
        <w:tc>
          <w:tcPr>
            <w:tcW w:w="1328" w:type="dxa"/>
          </w:tcPr>
          <w:p w:rsidR="006B6C82" w:rsidRDefault="006B6C82" w:rsidP="006B6C82">
            <w:pPr>
              <w:rPr>
                <w:b/>
                <w:sz w:val="24"/>
                <w:szCs w:val="24"/>
              </w:rPr>
            </w:pPr>
            <w:r>
              <w:rPr>
                <w:b/>
                <w:sz w:val="24"/>
                <w:szCs w:val="24"/>
              </w:rPr>
              <w:t>Items</w:t>
            </w:r>
          </w:p>
          <w:p w:rsidR="006B6C82" w:rsidRDefault="006B6C82" w:rsidP="006B6C82">
            <w:pPr>
              <w:rPr>
                <w:b/>
                <w:sz w:val="24"/>
                <w:szCs w:val="24"/>
              </w:rPr>
            </w:pPr>
          </w:p>
        </w:tc>
        <w:tc>
          <w:tcPr>
            <w:tcW w:w="1574" w:type="dxa"/>
          </w:tcPr>
          <w:p w:rsidR="006B6C82" w:rsidRDefault="006B6C82" w:rsidP="006B6C82">
            <w:pPr>
              <w:rPr>
                <w:b/>
                <w:sz w:val="24"/>
                <w:szCs w:val="24"/>
              </w:rPr>
            </w:pPr>
            <w:r>
              <w:rPr>
                <w:b/>
                <w:sz w:val="24"/>
                <w:szCs w:val="24"/>
              </w:rPr>
              <w:t>Items</w:t>
            </w:r>
          </w:p>
        </w:tc>
        <w:tc>
          <w:tcPr>
            <w:tcW w:w="1574" w:type="dxa"/>
          </w:tcPr>
          <w:p w:rsidR="006B6C82" w:rsidRDefault="006B6C82" w:rsidP="006B6C82">
            <w:pPr>
              <w:rPr>
                <w:b/>
                <w:sz w:val="24"/>
                <w:szCs w:val="24"/>
              </w:rPr>
            </w:pPr>
            <w:r>
              <w:rPr>
                <w:b/>
                <w:sz w:val="24"/>
                <w:szCs w:val="24"/>
              </w:rPr>
              <w:t>Items</w:t>
            </w:r>
          </w:p>
        </w:tc>
        <w:tc>
          <w:tcPr>
            <w:tcW w:w="1410" w:type="dxa"/>
          </w:tcPr>
          <w:p w:rsidR="006B6C82" w:rsidRDefault="006B6C82" w:rsidP="006B6C82">
            <w:pPr>
              <w:rPr>
                <w:b/>
                <w:sz w:val="24"/>
                <w:szCs w:val="24"/>
              </w:rPr>
            </w:pPr>
            <w:r>
              <w:rPr>
                <w:b/>
                <w:sz w:val="24"/>
                <w:szCs w:val="24"/>
              </w:rPr>
              <w:t>Items</w:t>
            </w:r>
          </w:p>
        </w:tc>
        <w:tc>
          <w:tcPr>
            <w:tcW w:w="1394" w:type="dxa"/>
          </w:tcPr>
          <w:p w:rsidR="006B6C82" w:rsidRDefault="006B6C82" w:rsidP="006B6C82">
            <w:pPr>
              <w:rPr>
                <w:b/>
                <w:sz w:val="24"/>
                <w:szCs w:val="24"/>
              </w:rPr>
            </w:pPr>
            <w:r>
              <w:rPr>
                <w:b/>
                <w:sz w:val="24"/>
                <w:szCs w:val="24"/>
              </w:rPr>
              <w:t>Items</w:t>
            </w:r>
          </w:p>
        </w:tc>
        <w:tc>
          <w:tcPr>
            <w:tcW w:w="1427" w:type="dxa"/>
          </w:tcPr>
          <w:p w:rsidR="006B6C82" w:rsidRDefault="006B6C82" w:rsidP="006B6C82">
            <w:pPr>
              <w:rPr>
                <w:b/>
                <w:sz w:val="24"/>
                <w:szCs w:val="24"/>
              </w:rPr>
            </w:pPr>
            <w:r>
              <w:rPr>
                <w:b/>
                <w:sz w:val="24"/>
                <w:szCs w:val="24"/>
              </w:rPr>
              <w:t>Items</w:t>
            </w:r>
          </w:p>
        </w:tc>
        <w:tc>
          <w:tcPr>
            <w:tcW w:w="1410" w:type="dxa"/>
          </w:tcPr>
          <w:p w:rsidR="006B6C82" w:rsidRDefault="006B6C82" w:rsidP="006B6C82">
            <w:pPr>
              <w:rPr>
                <w:b/>
                <w:sz w:val="24"/>
                <w:szCs w:val="24"/>
              </w:rPr>
            </w:pPr>
            <w:r>
              <w:rPr>
                <w:b/>
                <w:sz w:val="24"/>
                <w:szCs w:val="24"/>
              </w:rPr>
              <w:t>Items</w:t>
            </w:r>
          </w:p>
        </w:tc>
        <w:tc>
          <w:tcPr>
            <w:tcW w:w="1640" w:type="dxa"/>
          </w:tcPr>
          <w:p w:rsidR="006B6C82" w:rsidRDefault="006B6C82" w:rsidP="006B6C82">
            <w:pPr>
              <w:rPr>
                <w:b/>
                <w:sz w:val="24"/>
                <w:szCs w:val="24"/>
              </w:rPr>
            </w:pPr>
            <w:r>
              <w:rPr>
                <w:b/>
                <w:sz w:val="24"/>
                <w:szCs w:val="24"/>
              </w:rPr>
              <w:t>Items</w:t>
            </w:r>
          </w:p>
        </w:tc>
        <w:tc>
          <w:tcPr>
            <w:tcW w:w="1640" w:type="dxa"/>
          </w:tcPr>
          <w:p w:rsidR="006B6C82" w:rsidRDefault="006B6C82" w:rsidP="006B6C82">
            <w:pPr>
              <w:rPr>
                <w:b/>
                <w:sz w:val="24"/>
                <w:szCs w:val="24"/>
              </w:rPr>
            </w:pPr>
            <w:r>
              <w:rPr>
                <w:b/>
                <w:sz w:val="24"/>
                <w:szCs w:val="24"/>
              </w:rPr>
              <w:t>Items</w:t>
            </w:r>
          </w:p>
        </w:tc>
        <w:tc>
          <w:tcPr>
            <w:tcW w:w="1561" w:type="dxa"/>
          </w:tcPr>
          <w:p w:rsidR="006B6C82" w:rsidRDefault="006B6C82" w:rsidP="006B6C82">
            <w:pPr>
              <w:rPr>
                <w:b/>
                <w:sz w:val="24"/>
                <w:szCs w:val="24"/>
              </w:rPr>
            </w:pPr>
            <w:r>
              <w:rPr>
                <w:b/>
                <w:sz w:val="24"/>
                <w:szCs w:val="24"/>
              </w:rPr>
              <w:t>Items</w:t>
            </w:r>
            <w:bookmarkStart w:id="0" w:name="_GoBack"/>
            <w:bookmarkEnd w:id="0"/>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r w:rsidR="006B6C82" w:rsidTr="006B6C82">
        <w:tc>
          <w:tcPr>
            <w:tcW w:w="1328" w:type="dxa"/>
          </w:tcPr>
          <w:p w:rsidR="006B6C82" w:rsidRDefault="006B6C82" w:rsidP="006B6C82">
            <w:pPr>
              <w:rPr>
                <w:b/>
                <w:sz w:val="24"/>
                <w:szCs w:val="24"/>
              </w:rPr>
            </w:pPr>
          </w:p>
          <w:p w:rsidR="006B6C82" w:rsidRDefault="006B6C82" w:rsidP="006B6C82">
            <w:pPr>
              <w:rPr>
                <w:b/>
                <w:sz w:val="24"/>
                <w:szCs w:val="24"/>
              </w:rPr>
            </w:pPr>
          </w:p>
        </w:tc>
        <w:tc>
          <w:tcPr>
            <w:tcW w:w="1574" w:type="dxa"/>
          </w:tcPr>
          <w:p w:rsidR="006B6C82" w:rsidRDefault="006B6C82" w:rsidP="006B6C82">
            <w:pPr>
              <w:rPr>
                <w:b/>
                <w:sz w:val="24"/>
                <w:szCs w:val="24"/>
              </w:rPr>
            </w:pPr>
          </w:p>
        </w:tc>
        <w:tc>
          <w:tcPr>
            <w:tcW w:w="1574"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394" w:type="dxa"/>
          </w:tcPr>
          <w:p w:rsidR="006B6C82" w:rsidRDefault="006B6C82" w:rsidP="006B6C82">
            <w:pPr>
              <w:rPr>
                <w:b/>
                <w:sz w:val="24"/>
                <w:szCs w:val="24"/>
              </w:rPr>
            </w:pPr>
          </w:p>
        </w:tc>
        <w:tc>
          <w:tcPr>
            <w:tcW w:w="1427" w:type="dxa"/>
          </w:tcPr>
          <w:p w:rsidR="006B6C82" w:rsidRDefault="006B6C82" w:rsidP="006B6C82">
            <w:pPr>
              <w:rPr>
                <w:b/>
                <w:sz w:val="24"/>
                <w:szCs w:val="24"/>
              </w:rPr>
            </w:pPr>
          </w:p>
        </w:tc>
        <w:tc>
          <w:tcPr>
            <w:tcW w:w="141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640" w:type="dxa"/>
          </w:tcPr>
          <w:p w:rsidR="006B6C82" w:rsidRDefault="006B6C82" w:rsidP="006B6C82">
            <w:pPr>
              <w:rPr>
                <w:b/>
                <w:sz w:val="24"/>
                <w:szCs w:val="24"/>
              </w:rPr>
            </w:pPr>
          </w:p>
        </w:tc>
        <w:tc>
          <w:tcPr>
            <w:tcW w:w="1561" w:type="dxa"/>
          </w:tcPr>
          <w:p w:rsidR="006B6C82" w:rsidRDefault="006B6C82" w:rsidP="006B6C82">
            <w:pPr>
              <w:rPr>
                <w:b/>
                <w:sz w:val="24"/>
                <w:szCs w:val="24"/>
              </w:rPr>
            </w:pPr>
          </w:p>
        </w:tc>
      </w:tr>
    </w:tbl>
    <w:p w:rsidR="006B6C82" w:rsidRPr="006B6C82" w:rsidRDefault="006B6C82" w:rsidP="006B6C82">
      <w:pPr>
        <w:rPr>
          <w:b/>
          <w:sz w:val="24"/>
          <w:szCs w:val="24"/>
        </w:rPr>
      </w:pPr>
    </w:p>
    <w:sectPr w:rsidR="006B6C82" w:rsidRPr="006B6C82" w:rsidSect="006B6C82">
      <w:pgSz w:w="15840" w:h="12240" w:orient="landscape"/>
      <w:pgMar w:top="630" w:right="63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C82"/>
    <w:rsid w:val="006B6C82"/>
    <w:rsid w:val="00A630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6C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cp:lastPrinted>2013-05-15T18:33:00Z</cp:lastPrinted>
  <dcterms:created xsi:type="dcterms:W3CDTF">2013-05-15T18:26:00Z</dcterms:created>
  <dcterms:modified xsi:type="dcterms:W3CDTF">2013-05-15T18:34:00Z</dcterms:modified>
</cp:coreProperties>
</file>