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6474"/>
        <w:gridCol w:w="1294"/>
        <w:gridCol w:w="170"/>
        <w:gridCol w:w="670"/>
        <w:gridCol w:w="770"/>
      </w:tblGrid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 Cooperative Learning Institute/Effective Teaching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4/1/1998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PCT Scoring Training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Elementary School Reading EDU 529G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Multiple Intelligences EDU 561G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Middle School Instructional Support to Improve Performance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 Scoring Process for New State Assessments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Reading in the Secondary 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Anal &amp;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Corr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Reading Difficulties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6/1/2000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4Mat Level I and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33.0000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ELMIRA COLLEGE Children's Literature LAL 5001-30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Elmira College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6/1/2001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"SAVE (Safe Schools Against Violence in Education Act)"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Teaching the Inner City Children AAS 581-021G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Children Lit: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Critcl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Su LAL 5001-30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Elmira College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Ad Human relations PSY 5026-52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Elmira College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Proactive Classroom Management (released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Practicum: Corrective Reading EDU 694-021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Seminar in Reading EDU 695-020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 Literacy Specialist &amp;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Prog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EDU 669-010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SUNY Cortland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IG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How to Handle the Hard to Handle Student (5 hrs.-released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Emotional Intelligence (released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Win-Win Discipline (12 hrs.-no credit; 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HIV/AIDS Update (released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Maturation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Life Skills (released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Master's credits reimbursed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Curriculum Mapping (3 hrs.-released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My Skills Tutor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4/1/2005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Tips &amp; Tricks for Facilitating Face to Face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5/10/2005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Writing Essential Questions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8/22/2005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Mentoring the New Teacher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8/31/2005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Getting Results from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10/17/2005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CM Facilitator Support Meeting (2 hours)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1/25/2006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2/22/2006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3/22/2006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of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4/24/2006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4/26/2006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5/11/2006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5/24/2006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6/5/2006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6/14/2006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Instructor Pay - Curriculum Mapping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9/27/2006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Using MySkillsTutor.com for AIS Support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9/26/2007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Whiteboard Wednesdays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11/29/2007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Helping Students to Succeed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withExtended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and Short Response-type Questions for ELA: Using Strategy Instruction to Embed the Skills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1/30/2008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Read Naturally Overview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1.5000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(Release time- 5 hrs.) Spelling and Word-Skill Literacy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3/26/2008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Whiteboard Wednesdays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5/28/2008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Whiteboard Wednesdays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10/22/2008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Whiteboard 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2/9/2009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(6 hrs. Release Time) Response to Intervention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2/9/2009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(6 hrs. Release Time) RTI and Teaching to Prevent Reading difficulties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3/17/2009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Accelerated Reader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1.5000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10/13/2009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(12 hrs. Release Time)Building a Collaborative Learning Community in the Classroom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10/27/2009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(12 hrs. Release Time) It's Time to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ReStructure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the Classroom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Data Mentor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(6 hrs. Release Time) Formative Assessment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11/18/2009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Sharepoint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IS PLC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11/23/2009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How Does Your Engine Run? Refresher PreK-6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1/7/2010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Strat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Teach Stu w/Learn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Disab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Grand Canyon Univ.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Meeting Mandates While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Meething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the Needs: The Unique Needs of Children with Autism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Diagnosis &amp; Assess Spec. Educ. SPE 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Grand Canyon Univ.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Spec. Educ.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Prog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Development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Grand Canyon Univ.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Spec. Educ. Foundation/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Frmwrk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SPE 529N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Grand Canyon Univ.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(6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hrs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Release Time) A Writing Study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6/9/2011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(6 hrs. Release Time) IS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SchoolTool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9/21/2011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10/12/2011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Staff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10/19/2011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Toolbox User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10/26/2011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11/9/2011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11/15/2011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ActivInspire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ToolboxPro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User Group: Engaging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11/15/2011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 5 Components of Reading Instruction (3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Hrs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11/30/2011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RTTT Presentation for Horseheads (2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Hrs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BOCES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12/13/2011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Overview of CC Language Standards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12/14/2011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12/20/2011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CEP - Horseheads Intermediate (3.5 Hrs.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BOCES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CEP - IS (3.5 Hrs.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BOCES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1/11/2012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3/27/2012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Treasures Overview - 6th Grade (3Hrs.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Intermediate School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5/23/2012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9/19/2012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10/10/2012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10/18/2012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Resource &amp; Reading Teachers Treasures Training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10/24/2012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Mtg.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11/28/2012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Using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iObservation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Our Online Observation &amp;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Evalutation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Platform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1/23/2013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1/30/2013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Grade 5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2/13/2013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Grade 6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2/20/2013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Unlocking Treasures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Unlocking Treasures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3/13/2013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3/20/2013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Unlocking Treasures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4/17/2013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Unlocking Treasures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Go Math: Grades 3-6 Classroom, AIS/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RtI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and Resource Room Teachers (3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hrs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5/22/2013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9/25/2013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9/26/2013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Sixth Grade Meeting (1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no remuneration)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9/26/2013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Sixth Grade Meeting (1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no remuneration)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IS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10/23/2013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Intermediate School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11/13/2013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Intermediate School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12/11/2013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Intermediate School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Intermediate School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1/30/2014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5th Grade Meeting (1 </w:t>
            </w:r>
            <w:proofErr w:type="spellStart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Release 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</w:tr>
      <w:tr w:rsidR="00125AAE" w:rsidRPr="00125AAE" w:rsidTr="0012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2/12/2014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Intermediate School Faculty Meeting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HHDS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25AAE" w:rsidRPr="00125AAE" w:rsidRDefault="00125AAE" w:rsidP="00125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5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1.0000</w:t>
            </w:r>
          </w:p>
        </w:tc>
      </w:tr>
    </w:tbl>
    <w:p w:rsidR="00125AAE" w:rsidRPr="00125AAE" w:rsidRDefault="00125AAE" w:rsidP="00125AAE">
      <w:pPr>
        <w:shd w:val="clear" w:color="auto" w:fill="336699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2E9A" w:rsidRDefault="00022E9A"/>
    <w:sectPr w:rsidR="00022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AE" w:rsidRDefault="00125AAE" w:rsidP="00125AAE">
      <w:pPr>
        <w:spacing w:after="0"/>
      </w:pPr>
      <w:r>
        <w:separator/>
      </w:r>
    </w:p>
  </w:endnote>
  <w:endnote w:type="continuationSeparator" w:id="0">
    <w:p w:rsidR="00125AAE" w:rsidRDefault="00125AAE" w:rsidP="00125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E" w:rsidRDefault="00125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E" w:rsidRDefault="00125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E" w:rsidRDefault="0012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AE" w:rsidRDefault="00125AAE" w:rsidP="00125AAE">
      <w:pPr>
        <w:spacing w:after="0"/>
      </w:pPr>
      <w:r>
        <w:separator/>
      </w:r>
    </w:p>
  </w:footnote>
  <w:footnote w:type="continuationSeparator" w:id="0">
    <w:p w:rsidR="00125AAE" w:rsidRDefault="00125AAE" w:rsidP="00125A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E" w:rsidRDefault="00125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E" w:rsidRDefault="00125AAE">
    <w:pPr>
      <w:pStyle w:val="Header"/>
    </w:pPr>
    <w:r>
      <w:t xml:space="preserve">Lisa O’Connell – Professional Development </w:t>
    </w:r>
    <w:r>
      <w:t>Record</w:t>
    </w:r>
    <w:bookmarkStart w:id="0" w:name="_GoBack"/>
    <w:bookmarkEnd w:id="0"/>
  </w:p>
  <w:p w:rsidR="00125AAE" w:rsidRDefault="00125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E" w:rsidRDefault="00125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E"/>
    <w:rsid w:val="00022E9A"/>
    <w:rsid w:val="001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AAE"/>
  </w:style>
  <w:style w:type="paragraph" w:styleId="Footer">
    <w:name w:val="footer"/>
    <w:basedOn w:val="Normal"/>
    <w:link w:val="FooterChar"/>
    <w:uiPriority w:val="99"/>
    <w:unhideWhenUsed/>
    <w:rsid w:val="00125A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AAE"/>
  </w:style>
  <w:style w:type="paragraph" w:styleId="BalloonText">
    <w:name w:val="Balloon Text"/>
    <w:basedOn w:val="Normal"/>
    <w:link w:val="BalloonTextChar"/>
    <w:uiPriority w:val="99"/>
    <w:semiHidden/>
    <w:unhideWhenUsed/>
    <w:rsid w:val="00125A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AAE"/>
  </w:style>
  <w:style w:type="paragraph" w:styleId="Footer">
    <w:name w:val="footer"/>
    <w:basedOn w:val="Normal"/>
    <w:link w:val="FooterChar"/>
    <w:uiPriority w:val="99"/>
    <w:unhideWhenUsed/>
    <w:rsid w:val="00125A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AAE"/>
  </w:style>
  <w:style w:type="paragraph" w:styleId="BalloonText">
    <w:name w:val="Balloon Text"/>
    <w:basedOn w:val="Normal"/>
    <w:link w:val="BalloonTextChar"/>
    <w:uiPriority w:val="99"/>
    <w:semiHidden/>
    <w:unhideWhenUsed/>
    <w:rsid w:val="00125A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58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2014-03-07T14:37:00Z</dcterms:created>
  <dcterms:modified xsi:type="dcterms:W3CDTF">2014-03-07T14:38:00Z</dcterms:modified>
</cp:coreProperties>
</file>