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44" w:rsidRDefault="00037A44"/>
    <w:p w:rsidR="00037A44" w:rsidRDefault="00037A44"/>
    <w:p w:rsidR="00022E9A" w:rsidRDefault="00037A4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0</wp:posOffset>
                </wp:positionH>
                <wp:positionV relativeFrom="paragraph">
                  <wp:posOffset>4777105</wp:posOffset>
                </wp:positionV>
                <wp:extent cx="30861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solidFill>
                            <a:srgbClr val="000000"/>
                          </a:solidFill>
                          <a:miter lim="800000"/>
                          <a:headEnd/>
                          <a:tailEnd/>
                        </a:ln>
                      </wps:spPr>
                      <wps:txbx>
                        <w:txbxContent>
                          <w:p w:rsidR="00037A44" w:rsidRPr="00037A44" w:rsidRDefault="00037A44">
                            <w:pPr>
                              <w:rPr>
                                <w:sz w:val="28"/>
                                <w:szCs w:val="28"/>
                              </w:rPr>
                            </w:pPr>
                            <w:r>
                              <w:rPr>
                                <w:sz w:val="28"/>
                                <w:szCs w:val="28"/>
                              </w:rPr>
                              <w:t xml:space="preserve">The fifth and sixth grade daily focus question and learning objective for each day is posted on the front board. It is also reviewed orally before our session begins and ends.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6.15pt;width:2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1p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">
                <v:textbox style="mso-fit-shape-to-text:t">
                  <w:txbxContent>
                    <w:p w:rsidR="00037A44" w:rsidRPr="00037A44" w:rsidRDefault="00037A44">
                      <w:pPr>
                        <w:rPr>
                          <w:sz w:val="28"/>
                          <w:szCs w:val="28"/>
                        </w:rPr>
                      </w:pPr>
                      <w:r>
                        <w:rPr>
                          <w:sz w:val="28"/>
                          <w:szCs w:val="28"/>
                        </w:rPr>
                        <w:t xml:space="preserve">The fifth and sixth grade daily focus question and learning objective for each day is posted on the front board. It is also reviewed orally before our session begins and ends. </w:t>
                      </w:r>
                    </w:p>
                  </w:txbxContent>
                </v:textbox>
              </v:shape>
            </w:pict>
          </mc:Fallback>
        </mc:AlternateContent>
      </w:r>
      <w:bookmarkStart w:id="0" w:name="_GoBack"/>
      <w:r>
        <w:rPr>
          <w:noProof/>
        </w:rPr>
        <w:drawing>
          <wp:inline distT="0" distB="0" distL="0" distR="0">
            <wp:extent cx="6191250" cy="4639813"/>
            <wp:effectExtent l="0" t="0" r="0" b="8890"/>
            <wp:docPr id="1" name="Picture 1" descr="C:\Users\loconnel\AppData\Local\Microsoft\Windows\Temporary Internet Files\Content.IE5\LJIP7TC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onnel\AppData\Local\Microsoft\Windows\Temporary Internet Files\Content.IE5\LJIP7TCU\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639813"/>
                    </a:xfrm>
                    <a:prstGeom prst="rect">
                      <a:avLst/>
                    </a:prstGeom>
                    <a:noFill/>
                    <a:ln>
                      <a:noFill/>
                    </a:ln>
                  </pic:spPr>
                </pic:pic>
              </a:graphicData>
            </a:graphic>
          </wp:inline>
        </w:drawing>
      </w:r>
      <w:bookmarkEnd w:id="0"/>
    </w:p>
    <w:sectPr w:rsidR="0002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44"/>
    <w:rsid w:val="00022E9A"/>
    <w:rsid w:val="0003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2014-03-17T13:11:00Z</dcterms:created>
  <dcterms:modified xsi:type="dcterms:W3CDTF">2014-03-17T13:14:00Z</dcterms:modified>
</cp:coreProperties>
</file>